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90630" w14:textId="77777777" w:rsidR="002B3972" w:rsidRPr="00A662F4" w:rsidRDefault="002B3972">
      <w:pPr>
        <w:rPr>
          <w:lang w:val="en-GB"/>
        </w:rPr>
      </w:pPr>
      <w:r w:rsidRPr="00A662F4">
        <w:rPr>
          <w:lang w:val="en-GB"/>
        </w:rPr>
        <w:t>Gan-Quesada Germán</w:t>
      </w:r>
      <w:r w:rsidRPr="00A662F4">
        <w:rPr>
          <w:lang w:val="en-GB"/>
        </w:rPr>
        <w:tab/>
      </w:r>
    </w:p>
    <w:p w14:paraId="68BF0640" w14:textId="77777777" w:rsidR="002B3972" w:rsidRPr="00A662F4" w:rsidRDefault="002B3972">
      <w:pPr>
        <w:rPr>
          <w:lang w:val="en-GB"/>
        </w:rPr>
      </w:pPr>
    </w:p>
    <w:p w14:paraId="035FA28A" w14:textId="77777777" w:rsidR="002B3972" w:rsidRPr="00A662F4" w:rsidRDefault="002B3972">
      <w:pPr>
        <w:rPr>
          <w:b/>
          <w:i/>
          <w:lang w:val="en-GB"/>
        </w:rPr>
      </w:pPr>
      <w:r w:rsidRPr="00A662F4">
        <w:rPr>
          <w:b/>
          <w:i/>
          <w:lang w:val="en-GB"/>
        </w:rPr>
        <w:t xml:space="preserve">For the sake of a ‘true’ national music. Musical composition and Cultural Politics during the early Francoism: </w:t>
      </w:r>
      <w:proofErr w:type="gramStart"/>
      <w:r w:rsidRPr="00A662F4">
        <w:rPr>
          <w:b/>
          <w:i/>
          <w:lang w:val="en-GB"/>
        </w:rPr>
        <w:t>the</w:t>
      </w:r>
      <w:proofErr w:type="gramEnd"/>
      <w:r w:rsidRPr="00A662F4">
        <w:rPr>
          <w:b/>
          <w:i/>
          <w:lang w:val="en-GB"/>
        </w:rPr>
        <w:t xml:space="preserve"> National Music Prize (1939–1959)</w:t>
      </w:r>
      <w:r w:rsidRPr="00A662F4">
        <w:rPr>
          <w:b/>
          <w:i/>
          <w:lang w:val="en-GB"/>
        </w:rPr>
        <w:tab/>
      </w:r>
    </w:p>
    <w:p w14:paraId="06EB4115" w14:textId="77777777" w:rsidR="002B3972" w:rsidRPr="00A662F4" w:rsidRDefault="002B3972">
      <w:pPr>
        <w:rPr>
          <w:lang w:val="en-GB"/>
        </w:rPr>
      </w:pPr>
    </w:p>
    <w:p w14:paraId="0A2C77E8" w14:textId="77777777" w:rsidR="002B3972" w:rsidRPr="00A662F4" w:rsidRDefault="002B3972">
      <w:pPr>
        <w:rPr>
          <w:lang w:val="en-GB"/>
        </w:rPr>
      </w:pPr>
      <w:r w:rsidRPr="00A662F4">
        <w:rPr>
          <w:lang w:val="en-GB"/>
        </w:rPr>
        <w:t>Among the initiatives promoted by the Franco regime in order to achieve a reorientation of musical life towards its adjustment to the ideological conservative frame of the “new Spain” claimed for after the Spanish Civil War, the yearly call of the National Music Prize (NMP) stands out, as it provided the chance to enhance composition trends more suitable to its main aesthetic features and to produce new repertoires for the chamber ensembles and orchestras supported by the new cultural institutions. In many of these calls, the choice of historical or literary subjects, often related to the “heroic” times of Spanish Golden Age, the claiming for the use of folklore sources, allegedly holder of a true, changeless national spirit, or even the suggestion of religious genres (oratorio), clearly proofs the s</w:t>
      </w:r>
      <w:bookmarkStart w:id="0" w:name="_GoBack"/>
      <w:bookmarkEnd w:id="0"/>
      <w:r w:rsidRPr="00A662F4">
        <w:rPr>
          <w:lang w:val="en-GB"/>
        </w:rPr>
        <w:t>trong ideological shift of the NMPs throughout the Francoism, reinforced by the tight control of their juries and the favouring of some composers publicized as representatives of the “right” way to be followed by Spanish composition. The aims of this paper are the description of the annual calls of the Spanish NMPs between 1939 and 1959 – the so-called ‘first' or 'early' Francoism –, the discussion of the ways in which the composers fitted into their specific requirements, and the commentary of some works awarded on occasion of such calls, that show the coexistence of divergent aesthetic trends and generational promotions, such as Joaquín Rodrigo’s Heroic Concerto (1942), Jesús Guridi’s 2nd String Quartet (1949), Rafael Rodríguez Albert’s Quartet for Guitar and String Trio (1952) , and  Prelude, ‘diferencias’ and toccata on a theme by Albéniz (1959), by Manuel Castillo.</w:t>
      </w:r>
    </w:p>
    <w:p w14:paraId="6700B860" w14:textId="77777777" w:rsidR="002B3972" w:rsidRPr="00A662F4" w:rsidRDefault="002B3972">
      <w:pPr>
        <w:rPr>
          <w:lang w:val="en-GB"/>
        </w:rPr>
      </w:pPr>
    </w:p>
    <w:p w14:paraId="21AE2473" w14:textId="77777777" w:rsidR="002B3972" w:rsidRPr="00A662F4" w:rsidRDefault="002B3972">
      <w:pPr>
        <w:rPr>
          <w:lang w:val="en-GB"/>
        </w:rPr>
      </w:pPr>
    </w:p>
    <w:p w14:paraId="30B926FF" w14:textId="77777777" w:rsidR="000159A6" w:rsidRPr="00A662F4" w:rsidRDefault="002B3972">
      <w:pPr>
        <w:rPr>
          <w:lang w:val="en-GB"/>
        </w:rPr>
      </w:pPr>
      <w:r w:rsidRPr="00A662F4">
        <w:rPr>
          <w:lang w:val="en-GB"/>
        </w:rPr>
        <w:t xml:space="preserve">Germán Gan-Quesada (PhD in History of Art-Musicology), is currently Lecturer in Musicology at the Departament d’Art i de Musicologia of the Universitat Autònoma de Barcelona and Chair of the Publications Committee of the Spanish Musicological Society. Granted by the Archive Manuel de Falla, the Paul Sacher Stiftung and the Government of Catalonia, his research topics focus on 20th-Century Spanish Music and Contemporary Music Aesthetics. Among his recent publications, contributions on the reception in Spain of the music of Messiaen, Stravinsky and Hindemith (Ashgate, Brepols) should be mentioned, as well as essays on Spanish 20th-Century Chamber Music (Presses Universitaires de France, Peter Lang) and Music and Politics during the Francoism (Brepols). He has also been responsible for the chapter on Post-war Avant-Garde Music in Spain in the </w:t>
      </w:r>
      <w:r w:rsidRPr="00A662F4">
        <w:rPr>
          <w:i/>
          <w:lang w:val="en-GB"/>
        </w:rPr>
        <w:t>Historia de la música en España e Hispanoamérica</w:t>
      </w:r>
      <w:r w:rsidRPr="00A662F4">
        <w:rPr>
          <w:lang w:val="en-GB"/>
        </w:rPr>
        <w:t xml:space="preserve"> (Fondo de Cultura Económica) and co-editor of the monography </w:t>
      </w:r>
      <w:r w:rsidRPr="00A662F4">
        <w:rPr>
          <w:i/>
          <w:lang w:val="en-GB"/>
        </w:rPr>
        <w:t>Music and Francoism</w:t>
      </w:r>
      <w:r w:rsidRPr="00A662F4">
        <w:rPr>
          <w:lang w:val="en-GB"/>
        </w:rPr>
        <w:t xml:space="preserve"> (Brepols).</w:t>
      </w:r>
    </w:p>
    <w:sectPr w:rsidR="000159A6" w:rsidRPr="00A662F4"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72"/>
    <w:rsid w:val="000159A6"/>
    <w:rsid w:val="002B3972"/>
    <w:rsid w:val="006132A1"/>
    <w:rsid w:val="008B27BC"/>
    <w:rsid w:val="00A662F4"/>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D0755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2546</Characters>
  <Application>Microsoft Macintosh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Sibelius Academy, University of the Arts Helsinki</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2017-10-01T11:38:00Z</dcterms:created>
  <dcterms:modified xsi:type="dcterms:W3CDTF">2017-10-22T12:40:00Z</dcterms:modified>
</cp:coreProperties>
</file>